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ind w:left="-284" w:hanging="0"/>
        <w:jc w:val="center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highlight w:val="white"/>
          <w:lang w:val="uk-UA"/>
        </w:rPr>
        <w:t xml:space="preserve">Згідно з Типовою інформаційною карткою, затвердженою наказом </w:t>
      </w:r>
    </w:p>
    <w:p>
      <w:pPr>
        <w:pStyle w:val="Normal"/>
        <w:ind w:left="-284" w:hanging="0"/>
        <w:jc w:val="center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highlight w:val="white"/>
          <w:lang w:val="uk-UA"/>
        </w:rPr>
        <w:t xml:space="preserve">Міністерства у справах ветеранів України 20 червня 2023 року </w:t>
      </w:r>
      <w:r>
        <w:rPr>
          <w:rFonts w:eastAsia="Times New Roman" w:cs="Times New Roman"/>
          <w:bCs/>
          <w:color w:val="000000"/>
          <w:kern w:val="0"/>
          <w:sz w:val="24"/>
          <w:szCs w:val="24"/>
          <w:highlight w:val="white"/>
          <w:lang w:val="uk-UA" w:eastAsia="zh-CN" w:bidi="ar-SA"/>
        </w:rPr>
        <w:t>№</w:t>
      </w:r>
      <w:r>
        <w:rPr>
          <w:color w:val="000000"/>
          <w:sz w:val="24"/>
          <w:szCs w:val="24"/>
          <w:highlight w:val="white"/>
          <w:lang w:val="uk-UA"/>
        </w:rPr>
        <w:t xml:space="preserve"> 145</w:t>
      </w:r>
    </w:p>
    <w:tbl>
      <w:tblPr>
        <w:tblW w:w="10272" w:type="dxa"/>
        <w:jc w:val="left"/>
        <w:tblInd w:w="-274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280"/>
        <w:gridCol w:w="7991"/>
      </w:tblGrid>
      <w:tr>
        <w:trPr>
          <w:trHeight w:val="294" w:hRule="exact"/>
          <w:cantSplit w:val="true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/>
              <w:drawing>
                <wp:inline distT="0" distB="0" distL="0" distR="0">
                  <wp:extent cx="868045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-220" t="-170" r="-220" b="-1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04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Виконавчий  комітет Ковельської міської ради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</w:tr>
      <w:tr>
        <w:trPr>
          <w:cantSplit w:val="true"/>
        </w:trPr>
        <w:tc>
          <w:tcPr>
            <w:tcW w:w="22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 w:eastAsia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 w:eastAsia="uk-UA"/>
              </w:rPr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sz w:val="24"/>
                <w:szCs w:val="24"/>
                <w:lang w:val="uk-UA"/>
              </w:rPr>
              <w:t>ІНФОРМАЦІЙНА КАРТКА</w:t>
            </w:r>
            <w:r>
              <w:rPr>
                <w:b/>
                <w:bCs w:val="false"/>
                <w:sz w:val="24"/>
                <w:szCs w:val="24"/>
                <w:lang w:val="uk-UA"/>
              </w:rPr>
              <w:t xml:space="preserve"> (ІК </w:t>
            </w:r>
            <w:r>
              <w:rPr>
                <w:rFonts w:eastAsia="Times New Roman" w:cs="Times New Roman"/>
                <w:b/>
                <w:bCs w:val="false"/>
                <w:sz w:val="24"/>
                <w:szCs w:val="24"/>
                <w:lang w:val="uk-UA" w:bidi="ar-SA"/>
              </w:rPr>
              <w:t>2010</w:t>
            </w:r>
            <w:r>
              <w:rPr>
                <w:b/>
                <w:bCs w:val="false"/>
                <w:sz w:val="24"/>
                <w:szCs w:val="24"/>
                <w:lang w:val="uk-UA"/>
              </w:rPr>
              <w:t>)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bCs w:val="false"/>
                <w:sz w:val="24"/>
                <w:szCs w:val="24"/>
                <w:lang w:val="uk-UA"/>
              </w:rPr>
              <w:t>адміністративної послуги</w:t>
            </w:r>
          </w:p>
          <w:p>
            <w:pPr>
              <w:pStyle w:val="Style22"/>
              <w:widowControl w:val="false"/>
              <w:tabs>
                <w:tab w:val="clear" w:pos="709"/>
                <w:tab w:val="left" w:pos="3969" w:leader="none"/>
              </w:tabs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  <w:lang w:val="uk-UA"/>
              </w:rPr>
              <w:t>Надання одноразової допомоги на поховання померлих (загиблих) осіб, які мають особливі заслуги та особливі трудові заслуги перед Батьківщиною, учасників бойових дій, постраждалих учасників Революції Гідності і осіб з інвалідністю внаслідок війни (за кошти обласного бюджету)</w:t>
            </w:r>
          </w:p>
        </w:tc>
      </w:tr>
      <w:tr>
        <w:trPr>
          <w:trHeight w:val="933" w:hRule="atLeast"/>
          <w:cantSplit w:val="true"/>
        </w:trPr>
        <w:tc>
          <w:tcPr>
            <w:tcW w:w="10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/>
                <w:bCs w:val="false"/>
                <w:color w:val="000000"/>
                <w:sz w:val="28"/>
                <w:szCs w:val="28"/>
                <w:highlight w:val="white"/>
                <w:u w:val="single"/>
                <w:lang w:val="uk-UA"/>
              </w:rPr>
              <w:t xml:space="preserve">Управління соціальної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highlight w:val="white"/>
                <w:u w:val="singl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Cs w:val="28"/>
                <w:u w:val="single"/>
              </w:rPr>
            </w:pPr>
            <w:r>
              <w:rPr>
                <w:b/>
                <w:bCs w:val="false"/>
                <w:szCs w:val="28"/>
                <w:u w:val="single"/>
                <w:lang w:val="uk-UA"/>
              </w:rPr>
              <w:t>виконавчого комітету Ковельської міської ради</w:t>
            </w:r>
          </w:p>
          <w:p>
            <w:pPr>
              <w:pStyle w:val="Normal"/>
              <w:widowControl w:val="false"/>
              <w:jc w:val="center"/>
              <w:rPr>
                <w:bCs w:val="false"/>
                <w:color w:val="000000"/>
                <w:sz w:val="20"/>
                <w:highlight w:val="white"/>
                <w:lang w:val="uk-UA"/>
              </w:rPr>
            </w:pPr>
            <w:r>
              <w:rPr>
                <w:bCs w:val="false"/>
                <w:sz w:val="20"/>
                <w:lang w:val="uk-UA"/>
              </w:rPr>
              <w:t>(найменування суб’єкта надання адміністративної послуги)</w:t>
            </w:r>
          </w:p>
        </w:tc>
      </w:tr>
    </w:tbl>
    <w:p>
      <w:pPr>
        <w:pStyle w:val="Normal"/>
        <w:ind w:left="-284" w:hanging="0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</w:r>
    </w:p>
    <w:p>
      <w:pPr>
        <w:pStyle w:val="Normal"/>
        <w:ind w:left="-284" w:hanging="0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</w:r>
    </w:p>
    <w:p>
      <w:pPr>
        <w:pStyle w:val="Normal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  <w:t>1</w:t>
      </w:r>
    </w:p>
    <w:tbl>
      <w:tblPr>
        <w:tblW w:w="10282" w:type="dxa"/>
        <w:jc w:val="left"/>
        <w:tblInd w:w="-26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5"/>
        <w:gridCol w:w="2673"/>
        <w:gridCol w:w="1319"/>
        <w:gridCol w:w="142"/>
        <w:gridCol w:w="860"/>
        <w:gridCol w:w="276"/>
        <w:gridCol w:w="4387"/>
      </w:tblGrid>
      <w:tr>
        <w:trPr/>
        <w:tc>
          <w:tcPr>
            <w:tcW w:w="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1.</w:t>
            </w:r>
          </w:p>
        </w:tc>
        <w:tc>
          <w:tcPr>
            <w:tcW w:w="2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color w:val="000000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Інформація про місце  подання документів та отримання результату послуги:</w:t>
            </w:r>
          </w:p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місцезнаходження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uk-UA" w:bidi="ar-SA"/>
              </w:rPr>
              <w:t>,</w:t>
            </w:r>
          </w:p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графіки роботи і при-йому, телефон, електронна адреса, офіційний веб-сайт.</w:t>
            </w:r>
          </w:p>
        </w:tc>
        <w:tc>
          <w:tcPr>
            <w:tcW w:w="6984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Управління “Центр надання адмністративних послуг”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Місцезнаходження: </w:t>
            </w:r>
            <w:r>
              <w:rPr>
                <w:bCs w:val="false"/>
                <w:color w:val="000000"/>
                <w:sz w:val="24"/>
                <w:szCs w:val="24"/>
                <w:highlight w:val="white"/>
              </w:rPr>
              <w:t xml:space="preserve">вул.Незалежності, 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73, м. Ковель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Телефон/факс: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 (03352)71719</w:t>
            </w:r>
          </w:p>
          <w:p>
            <w:pPr>
              <w:pStyle w:val="Normal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 xml:space="preserve">Електронна пошта: 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cnap@kovelrada</w:t>
            </w:r>
            <w:r>
              <w:rPr>
                <w:color w:val="000000"/>
                <w:sz w:val="24"/>
                <w:szCs w:val="24"/>
                <w:highlight w:val="white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gov</w:t>
            </w:r>
            <w:r>
              <w:rPr>
                <w:color w:val="000000"/>
                <w:sz w:val="24"/>
                <w:szCs w:val="24"/>
                <w:highlight w:val="white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ua</w:t>
            </w:r>
          </w:p>
          <w:p>
            <w:pPr>
              <w:pStyle w:val="Normal"/>
              <w:rPr/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Веб-сайт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:</w:t>
            </w:r>
            <w:hyperlink r:id="rId3"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www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sz w:val="24"/>
                  <w:szCs w:val="24"/>
                  <w:highlight w:val="white"/>
                  <w:lang w:val="uk-UA"/>
                </w:rPr>
                <w:t>с</w:t>
              </w:r>
              <w:r>
                <w:rPr>
                  <w:sz w:val="24"/>
                  <w:szCs w:val="24"/>
                  <w:highlight w:val="white"/>
                  <w:lang w:val="en-US"/>
                </w:rPr>
                <w:t>nap</w:t>
              </w:r>
              <w:r>
                <w:rPr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kowelrada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gov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ua</w:t>
              </w:r>
            </w:hyperlink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Style w:val="Style13"/>
                <w:b/>
                <w:bCs w:val="false"/>
                <w:i w:val="false"/>
                <w:i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Відділенне робоче місце управління соціальної </w:t>
            </w:r>
            <w:r>
              <w:rPr>
                <w:rStyle w:val="Style13"/>
                <w:b/>
                <w:bCs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*Графік прийому :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1319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Понеділок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Вівторок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Середа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Четвер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П’ятниця</w:t>
            </w:r>
          </w:p>
        </w:tc>
        <w:tc>
          <w:tcPr>
            <w:tcW w:w="1002" w:type="dxa"/>
            <w:gridSpan w:val="2"/>
            <w:tcBorders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</w:tc>
        <w:tc>
          <w:tcPr>
            <w:tcW w:w="4663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highlight w:val="white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highlight w:val="white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13.00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Субота, неділя - вихідний день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Управління соціальної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Місцезнаходження: </w:t>
            </w:r>
            <w:r>
              <w:rPr>
                <w:bCs w:val="false"/>
                <w:color w:val="000000"/>
                <w:sz w:val="24"/>
                <w:szCs w:val="24"/>
                <w:highlight w:val="white"/>
              </w:rPr>
              <w:t xml:space="preserve">вул.Незалежності, 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148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, м. Ковель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Телефон/факс: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 (03352)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50015</w:t>
            </w:r>
          </w:p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 xml:space="preserve">Електронна пошта: </w:t>
            </w:r>
            <w:r>
              <w:rPr>
                <w:b w:val="false"/>
                <w:i w:val="false"/>
                <w:caps w:val="false"/>
                <w:smallCaps w:val="false"/>
                <w:color w:val="4B4F50"/>
                <w:spacing w:val="0"/>
                <w:sz w:val="24"/>
                <w:szCs w:val="24"/>
                <w:highlight w:val="white"/>
                <w:lang w:val="en-US"/>
              </w:rPr>
              <w:t>soczahust@kovelrada.gov.ua</w:t>
            </w:r>
            <w:r>
              <w:rPr>
                <w:b/>
                <w:color w:val="000000"/>
                <w:sz w:val="24"/>
                <w:szCs w:val="24"/>
                <w:highlight w:val="white"/>
                <w:lang w:val="en-US"/>
              </w:rPr>
              <w:t xml:space="preserve"> </w:t>
            </w:r>
          </w:p>
          <w:p>
            <w:pPr>
              <w:pStyle w:val="Normal"/>
              <w:rPr/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Веб-сайт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:</w:t>
            </w:r>
            <w:r>
              <w:rPr>
                <w:rStyle w:val="Style13"/>
                <w:bCs w:val="false"/>
                <w:sz w:val="24"/>
                <w:szCs w:val="24"/>
                <w:highlight w:val="white"/>
                <w:lang w:val="en-US"/>
              </w:rPr>
              <w:t>https://kowelrada.gov.ua/struktura-miskoyi-vlady/upravlinnya-soczialnogo-zahystu-naselennya/</w:t>
            </w:r>
          </w:p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</w:rPr>
            </w:pP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 xml:space="preserve">Графік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роботи: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 xml:space="preserve"> 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146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Понеділок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Вівторок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Середа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Четвер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П’ятниця</w:t>
            </w:r>
          </w:p>
        </w:tc>
        <w:tc>
          <w:tcPr>
            <w:tcW w:w="1136" w:type="dxa"/>
            <w:gridSpan w:val="2"/>
            <w:tcBorders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</w:tc>
        <w:tc>
          <w:tcPr>
            <w:tcW w:w="4387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17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3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rFonts w:eastAsia="Times New Roman" w:cs="Times New Roman"/>
                <w:b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П</w:t>
            </w: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ерерва на обід з 12.00 по 13.00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Субота, неділя - вихідний день</w:t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385" w:type="dxa"/>
        <w:jc w:val="left"/>
        <w:tblInd w:w="-402" w:type="dxa"/>
        <w:tblCellMar>
          <w:top w:w="0" w:type="dxa"/>
          <w:left w:w="7" w:type="dxa"/>
          <w:bottom w:w="0" w:type="dxa"/>
          <w:right w:w="7" w:type="dxa"/>
        </w:tblCellMar>
        <w:tblLook w:val="01e0"/>
      </w:tblPr>
      <w:tblGrid>
        <w:gridCol w:w="623"/>
        <w:gridCol w:w="1"/>
        <w:gridCol w:w="2999"/>
        <w:gridCol w:w="8"/>
        <w:gridCol w:w="6754"/>
      </w:tblGrid>
      <w:tr>
        <w:trPr>
          <w:trHeight w:val="441" w:hRule="atLeast"/>
        </w:trPr>
        <w:tc>
          <w:tcPr>
            <w:tcW w:w="10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suppressAutoHyphens w:val="true"/>
              <w:bidi w:val="0"/>
              <w:spacing w:before="60" w:after="0"/>
              <w:ind w:left="0" w:right="57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sz w:val="28"/>
              </w:rPr>
              <w:t>Нормативні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акти,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якими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регламентується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надання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адміністративної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послуги</w:t>
            </w:r>
          </w:p>
        </w:tc>
      </w:tr>
      <w:tr>
        <w:trPr>
          <w:trHeight w:val="106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Закони України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22"/>
              <w:rPr>
                <w:sz w:val="28"/>
              </w:rPr>
            </w:pPr>
            <w:hyperlink r:id="rId4">
              <w:r>
                <w:rPr>
                  <w:sz w:val="28"/>
                </w:rPr>
                <w:t>Закон</w:t>
              </w:r>
              <w:r>
                <w:rPr>
                  <w:spacing w:val="8"/>
                  <w:sz w:val="28"/>
                </w:rPr>
                <w:t xml:space="preserve"> </w:t>
              </w:r>
              <w:r>
                <w:rPr>
                  <w:sz w:val="28"/>
                </w:rPr>
                <w:t>України</w:t>
              </w:r>
            </w:hyperlink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“Про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статус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ветеранів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війни,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гарантії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їх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соціального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захисту”</w:t>
            </w:r>
          </w:p>
        </w:tc>
      </w:tr>
      <w:tr>
        <w:trPr>
          <w:trHeight w:val="2047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Акти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Кабінету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Міністрів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України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22"/>
              <w:rPr>
                <w:sz w:val="28"/>
              </w:rPr>
            </w:pPr>
            <w:r>
              <w:rPr>
                <w:bCs/>
                <w:spacing w:val="-6"/>
                <w:sz w:val="28"/>
                <w:szCs w:val="28"/>
              </w:rPr>
              <w:t xml:space="preserve">Про затвердження Порядку </w:t>
            </w:r>
            <w:r>
              <w:rPr>
                <w:spacing w:val="-6"/>
                <w:sz w:val="28"/>
                <w:szCs w:val="28"/>
                <w:lang w:eastAsia="uk-UA"/>
              </w:rPr>
              <w:t xml:space="preserve">надання та використання коштів субвенції з обласного бюджету місцевим бюджетам на поховання учасників бойових дій та осіб з інвалідністю внаслідок війни затвердженого розпорядженям Волинської обласної адміністрації </w:t>
            </w:r>
            <w:r>
              <w:rPr>
                <w:spacing w:val="-6"/>
                <w:sz w:val="28"/>
                <w:szCs w:val="28"/>
                <w:lang w:val="uk-UA" w:eastAsia="uk-UA"/>
              </w:rPr>
              <w:t>№267 від 21.05.2019 року.</w:t>
            </w:r>
          </w:p>
        </w:tc>
      </w:tr>
      <w:tr>
        <w:trPr>
          <w:trHeight w:val="44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Акти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центральних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органів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виконавчої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влади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>
        <w:trPr>
          <w:trHeight w:val="441" w:hRule="atLeast"/>
        </w:trPr>
        <w:tc>
          <w:tcPr>
            <w:tcW w:w="10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suppressAutoHyphens w:val="true"/>
              <w:bidi w:val="0"/>
              <w:spacing w:before="60" w:after="0"/>
              <w:ind w:left="0" w:right="0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sz w:val="28"/>
              </w:rPr>
              <w:t>Умови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отримання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адміністративної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послуги</w:t>
            </w:r>
          </w:p>
        </w:tc>
      </w:tr>
      <w:tr>
        <w:trPr>
          <w:trHeight w:val="44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Підстава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7" w:right="0" w:hanging="0"/>
              <w:rPr>
                <w:sz w:val="28"/>
              </w:rPr>
            </w:pPr>
            <w:r>
              <w:rPr>
                <w:sz w:val="28"/>
              </w:rPr>
              <w:t>Звернення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особи</w:t>
            </w:r>
          </w:p>
        </w:tc>
      </w:tr>
      <w:tr>
        <w:trPr>
          <w:trHeight w:val="763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Перелік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документів,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необхідних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firstLine="8"/>
              <w:rPr>
                <w:sz w:val="28"/>
              </w:rPr>
            </w:pPr>
            <w:r>
              <w:rPr>
                <w:sz w:val="28"/>
              </w:rPr>
              <w:t>Заява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довільної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форми</w:t>
            </w:r>
          </w:p>
          <w:p>
            <w:pPr>
              <w:pStyle w:val="TableParagraph"/>
              <w:spacing w:before="60" w:after="0"/>
              <w:ind w:left="59" w:right="0" w:firstLine="8"/>
              <w:rPr>
                <w:sz w:val="28"/>
              </w:rPr>
            </w:pPr>
            <w:r>
              <w:rPr>
                <w:sz w:val="28"/>
              </w:rPr>
              <w:t xml:space="preserve">Свідоцтво про смерть, посвідчення учасника бойових дій/особи з інвалідністю внаслідок війни, рахунок з банку </w:t>
            </w:r>
          </w:p>
        </w:tc>
      </w:tr>
      <w:tr>
        <w:trPr>
          <w:trHeight w:val="2409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1077" w:hanging="0"/>
              <w:rPr>
                <w:sz w:val="28"/>
              </w:rPr>
            </w:pPr>
            <w:r>
              <w:rPr>
                <w:sz w:val="28"/>
              </w:rPr>
              <w:t>Спосіб подання документів, необхідних для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1443" w:leader="none"/>
                <w:tab w:val="left" w:pos="2089" w:leader="none"/>
                <w:tab w:val="left" w:pos="4254" w:leader="none"/>
                <w:tab w:val="left" w:pos="5388" w:leader="none"/>
                <w:tab w:val="left" w:pos="6268" w:leader="none"/>
                <w:tab w:val="left" w:pos="7192" w:leader="none"/>
              </w:tabs>
              <w:spacing w:before="60" w:after="0"/>
              <w:ind w:left="59" w:right="43" w:hanging="0"/>
              <w:rPr>
                <w:sz w:val="28"/>
              </w:rPr>
            </w:pPr>
            <w:r>
              <w:rPr>
                <w:sz w:val="28"/>
              </w:rPr>
              <w:t>Особисто або уповноваженою особою</w:t>
            </w:r>
          </w:p>
        </w:tc>
      </w:tr>
      <w:tr>
        <w:trPr>
          <w:trHeight w:val="763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116" w:hanging="0"/>
              <w:rPr>
                <w:sz w:val="28"/>
              </w:rPr>
            </w:pPr>
            <w:r>
              <w:rPr>
                <w:sz w:val="28"/>
              </w:rPr>
              <w:t>Платність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(безоплатність)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46" w:right="0" w:hanging="0"/>
              <w:rPr>
                <w:sz w:val="28"/>
              </w:rPr>
            </w:pPr>
            <w:r>
              <w:rPr>
                <w:sz w:val="28"/>
              </w:rPr>
              <w:t>Безоплатно</w:t>
            </w:r>
          </w:p>
        </w:tc>
      </w:tr>
      <w:tr>
        <w:trPr>
          <w:trHeight w:val="591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Строк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календарних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днів</w:t>
            </w:r>
          </w:p>
        </w:tc>
      </w:tr>
      <w:tr>
        <w:trPr>
          <w:trHeight w:val="763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Перелік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підстав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відмови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наданні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>
        <w:trPr>
          <w:trHeight w:val="1085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Результат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44" w:hanging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kern w:val="0"/>
                <w:sz w:val="28"/>
                <w:szCs w:val="20"/>
                <w:lang w:val="uk-UA" w:eastAsia="en-US" w:bidi="ar-SA"/>
              </w:rPr>
            </w:pPr>
            <w:r>
              <w:rPr>
                <w:rFonts w:eastAsia="Times New Roman" w:cs="Times New Roman"/>
                <w:bCs/>
                <w:color w:val="auto"/>
                <w:kern w:val="0"/>
                <w:sz w:val="28"/>
                <w:szCs w:val="20"/>
                <w:lang w:val="uk-UA" w:eastAsia="en-US" w:bidi="ar-SA"/>
              </w:rPr>
              <w:t>Надання допомоги.</w:t>
            </w:r>
          </w:p>
        </w:tc>
      </w:tr>
      <w:tr>
        <w:trPr>
          <w:trHeight w:val="1117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Способи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відповіді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(результату)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1029" w:leader="none"/>
              </w:tabs>
              <w:spacing w:lineRule="auto" w:line="240" w:before="60" w:after="0"/>
              <w:jc w:val="both"/>
              <w:rPr>
                <w:sz w:val="28"/>
              </w:rPr>
            </w:pPr>
            <w:r>
              <w:rPr>
                <w:sz w:val="28"/>
              </w:rPr>
              <w:t>Повідомлення про зарахування коштів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 w:val="false"/>
        <w:suppressAutoHyphens w:val="false"/>
        <w:snapToGrid w:val="false"/>
        <w:rPr>
          <w:rFonts w:ascii="Times New Roman" w:hAnsi="Times New Roman"/>
          <w:b/>
          <w:b/>
          <w:bCs w:val="false"/>
          <w:color w:val="000000"/>
          <w:sz w:val="20"/>
          <w:szCs w:val="20"/>
          <w:highlight w:val="white"/>
          <w:lang w:val="uk-UA"/>
        </w:rPr>
      </w:pPr>
      <w:r>
        <w:rPr>
          <w:b/>
          <w:bCs w:val="false"/>
          <w:color w:val="000000"/>
          <w:sz w:val="20"/>
          <w:szCs w:val="20"/>
          <w:highlight w:val="white"/>
          <w:lang w:val="uk-UA"/>
        </w:rPr>
        <w:t>*Графік прийому визначено суб'єктом надання адміністративної послуги</w:t>
      </w:r>
    </w:p>
    <w:sectPr>
      <w:type w:val="nextPage"/>
      <w:pgSz w:w="11906" w:h="16838"/>
      <w:pgMar w:left="1701" w:right="567" w:header="0" w:top="426" w:footer="0" w:bottom="776" w:gutter="0"/>
      <w:pgNumType w:fmt="decimal"/>
      <w:formProt w:val="false"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erif">
    <w:altName w:val="Times New Roman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85"/>
  <w:displayBackgroundShape/>
  <w:defaultTabStop w:val="709"/>
  <w:compat>
    <w:doNotExpandShiftReturn/>
  </w:compat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5f7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Cs/>
      <w:color w:val="auto"/>
      <w:kern w:val="0"/>
      <w:sz w:val="28"/>
      <w:szCs w:val="20"/>
      <w:lang w:val="ru-RU" w:eastAsia="zh-CN" w:bidi="ar-SA"/>
    </w:rPr>
  </w:style>
  <w:style w:type="paragraph" w:styleId="1">
    <w:name w:val="Heading 1"/>
    <w:basedOn w:val="Style21"/>
    <w:next w:val="Style22"/>
    <w:qFormat/>
    <w:pPr>
      <w:numPr>
        <w:ilvl w:val="0"/>
        <w:numId w:val="1"/>
      </w:numPr>
      <w:spacing w:before="240" w:after="120"/>
      <w:outlineLvl w:val="0"/>
    </w:pPr>
    <w:rPr>
      <w:rFonts w:ascii="Liberation Serif" w:hAnsi="Liberation Serif" w:eastAsia="NSimSun" w:cs="Mangal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615f7e"/>
    <w:rPr/>
  </w:style>
  <w:style w:type="character" w:styleId="WW8Num1z1" w:customStyle="1">
    <w:name w:val="WW8Num1z1"/>
    <w:qFormat/>
    <w:rsid w:val="00615f7e"/>
    <w:rPr/>
  </w:style>
  <w:style w:type="character" w:styleId="WW8Num1z2" w:customStyle="1">
    <w:name w:val="WW8Num1z2"/>
    <w:qFormat/>
    <w:rsid w:val="00615f7e"/>
    <w:rPr/>
  </w:style>
  <w:style w:type="character" w:styleId="WW8Num1z3" w:customStyle="1">
    <w:name w:val="WW8Num1z3"/>
    <w:qFormat/>
    <w:rsid w:val="00615f7e"/>
    <w:rPr/>
  </w:style>
  <w:style w:type="character" w:styleId="WW8Num1z4" w:customStyle="1">
    <w:name w:val="WW8Num1z4"/>
    <w:qFormat/>
    <w:rsid w:val="00615f7e"/>
    <w:rPr/>
  </w:style>
  <w:style w:type="character" w:styleId="WW8Num1z5" w:customStyle="1">
    <w:name w:val="WW8Num1z5"/>
    <w:qFormat/>
    <w:rsid w:val="00615f7e"/>
    <w:rPr/>
  </w:style>
  <w:style w:type="character" w:styleId="WW8Num1z6" w:customStyle="1">
    <w:name w:val="WW8Num1z6"/>
    <w:qFormat/>
    <w:rsid w:val="00615f7e"/>
    <w:rPr/>
  </w:style>
  <w:style w:type="character" w:styleId="WW8Num1z7" w:customStyle="1">
    <w:name w:val="WW8Num1z7"/>
    <w:qFormat/>
    <w:rsid w:val="00615f7e"/>
    <w:rPr/>
  </w:style>
  <w:style w:type="character" w:styleId="WW8Num1z8" w:customStyle="1">
    <w:name w:val="WW8Num1z8"/>
    <w:qFormat/>
    <w:rsid w:val="00615f7e"/>
    <w:rPr/>
  </w:style>
  <w:style w:type="character" w:styleId="WW8Num2z0" w:customStyle="1">
    <w:name w:val="WW8Num2z0"/>
    <w:qFormat/>
    <w:rsid w:val="00615f7e"/>
    <w:rPr/>
  </w:style>
  <w:style w:type="character" w:styleId="WW8Num2z1" w:customStyle="1">
    <w:name w:val="WW8Num2z1"/>
    <w:qFormat/>
    <w:rsid w:val="00615f7e"/>
    <w:rPr/>
  </w:style>
  <w:style w:type="character" w:styleId="WW8Num2z2" w:customStyle="1">
    <w:name w:val="WW8Num2z2"/>
    <w:qFormat/>
    <w:rsid w:val="00615f7e"/>
    <w:rPr/>
  </w:style>
  <w:style w:type="character" w:styleId="WW8Num2z3" w:customStyle="1">
    <w:name w:val="WW8Num2z3"/>
    <w:qFormat/>
    <w:rsid w:val="00615f7e"/>
    <w:rPr/>
  </w:style>
  <w:style w:type="character" w:styleId="WW8Num2z4" w:customStyle="1">
    <w:name w:val="WW8Num2z4"/>
    <w:qFormat/>
    <w:rsid w:val="00615f7e"/>
    <w:rPr/>
  </w:style>
  <w:style w:type="character" w:styleId="WW8Num2z5" w:customStyle="1">
    <w:name w:val="WW8Num2z5"/>
    <w:qFormat/>
    <w:rsid w:val="00615f7e"/>
    <w:rPr/>
  </w:style>
  <w:style w:type="character" w:styleId="WW8Num2z6" w:customStyle="1">
    <w:name w:val="WW8Num2z6"/>
    <w:qFormat/>
    <w:rsid w:val="00615f7e"/>
    <w:rPr/>
  </w:style>
  <w:style w:type="character" w:styleId="WW8Num2z7" w:customStyle="1">
    <w:name w:val="WW8Num2z7"/>
    <w:qFormat/>
    <w:rsid w:val="00615f7e"/>
    <w:rPr/>
  </w:style>
  <w:style w:type="character" w:styleId="WW8Num2z8" w:customStyle="1">
    <w:name w:val="WW8Num2z8"/>
    <w:qFormat/>
    <w:rsid w:val="00615f7e"/>
    <w:rPr/>
  </w:style>
  <w:style w:type="character" w:styleId="4" w:customStyle="1">
    <w:name w:val="Основной шрифт абзаца4"/>
    <w:qFormat/>
    <w:rsid w:val="00615f7e"/>
    <w:rPr/>
  </w:style>
  <w:style w:type="character" w:styleId="3" w:customStyle="1">
    <w:name w:val="Основной шрифт абзаца3"/>
    <w:qFormat/>
    <w:rsid w:val="00615f7e"/>
    <w:rPr/>
  </w:style>
  <w:style w:type="character" w:styleId="2" w:customStyle="1">
    <w:name w:val="Основной шрифт абзаца2"/>
    <w:qFormat/>
    <w:rsid w:val="00615f7e"/>
    <w:rPr/>
  </w:style>
  <w:style w:type="character" w:styleId="AbsatzStandardschriftart" w:customStyle="1">
    <w:name w:val="Absatz-Standardschriftart"/>
    <w:qFormat/>
    <w:rsid w:val="00615f7e"/>
    <w:rPr/>
  </w:style>
  <w:style w:type="character" w:styleId="WWAbsatzStandardschriftart" w:customStyle="1">
    <w:name w:val="WW-Absatz-Standardschriftart"/>
    <w:qFormat/>
    <w:rsid w:val="00615f7e"/>
    <w:rPr/>
  </w:style>
  <w:style w:type="character" w:styleId="WWAbsatzStandardschriftart1" w:customStyle="1">
    <w:name w:val="WW-Absatz-Standardschriftart1"/>
    <w:qFormat/>
    <w:rsid w:val="00615f7e"/>
    <w:rPr/>
  </w:style>
  <w:style w:type="character" w:styleId="WWAbsatzStandardschriftart11" w:customStyle="1">
    <w:name w:val="WW-Absatz-Standardschriftart11"/>
    <w:qFormat/>
    <w:rsid w:val="00615f7e"/>
    <w:rPr/>
  </w:style>
  <w:style w:type="character" w:styleId="WWAbsatzStandardschriftart111" w:customStyle="1">
    <w:name w:val="WW-Absatz-Standardschriftart111"/>
    <w:qFormat/>
    <w:rsid w:val="00615f7e"/>
    <w:rPr/>
  </w:style>
  <w:style w:type="character" w:styleId="WWAbsatzStandardschriftart1111" w:customStyle="1">
    <w:name w:val="WW-Absatz-Standardschriftart1111"/>
    <w:qFormat/>
    <w:rsid w:val="00615f7e"/>
    <w:rPr/>
  </w:style>
  <w:style w:type="character" w:styleId="WWAbsatzStandardschriftart11111" w:customStyle="1">
    <w:name w:val="WW-Absatz-Standardschriftart11111"/>
    <w:qFormat/>
    <w:rsid w:val="00615f7e"/>
    <w:rPr/>
  </w:style>
  <w:style w:type="character" w:styleId="WWAbsatzStandardschriftart111111" w:customStyle="1">
    <w:name w:val="WW-Absatz-Standardschriftart111111"/>
    <w:qFormat/>
    <w:rsid w:val="00615f7e"/>
    <w:rPr/>
  </w:style>
  <w:style w:type="character" w:styleId="WWAbsatzStandardschriftart1111111" w:customStyle="1">
    <w:name w:val="WW-Absatz-Standardschriftart1111111"/>
    <w:qFormat/>
    <w:rsid w:val="00615f7e"/>
    <w:rPr/>
  </w:style>
  <w:style w:type="character" w:styleId="WWAbsatzStandardschriftart11111111" w:customStyle="1">
    <w:name w:val="WW-Absatz-Standardschriftart11111111"/>
    <w:qFormat/>
    <w:rsid w:val="00615f7e"/>
    <w:rPr/>
  </w:style>
  <w:style w:type="character" w:styleId="WWAbsatzStandardschriftart111111111" w:customStyle="1">
    <w:name w:val="WW-Absatz-Standardschriftart111111111"/>
    <w:qFormat/>
    <w:rsid w:val="00615f7e"/>
    <w:rPr/>
  </w:style>
  <w:style w:type="character" w:styleId="WWAbsatzStandardschriftart1111111111" w:customStyle="1">
    <w:name w:val="WW-Absatz-Standardschriftart1111111111"/>
    <w:qFormat/>
    <w:rsid w:val="00615f7e"/>
    <w:rPr/>
  </w:style>
  <w:style w:type="character" w:styleId="WWAbsatzStandardschriftart11111111111" w:customStyle="1">
    <w:name w:val="WW-Absatz-Standardschriftart11111111111"/>
    <w:qFormat/>
    <w:rsid w:val="00615f7e"/>
    <w:rPr/>
  </w:style>
  <w:style w:type="character" w:styleId="WWAbsatzStandardschriftart111111111111" w:customStyle="1">
    <w:name w:val="WW-Absatz-Standardschriftart111111111111"/>
    <w:qFormat/>
    <w:rsid w:val="00615f7e"/>
    <w:rPr/>
  </w:style>
  <w:style w:type="character" w:styleId="WWAbsatzStandardschriftart1111111111111" w:customStyle="1">
    <w:name w:val="WW-Absatz-Standardschriftart1111111111111"/>
    <w:qFormat/>
    <w:rsid w:val="00615f7e"/>
    <w:rPr/>
  </w:style>
  <w:style w:type="character" w:styleId="WWAbsatzStandardschriftart11111111111111" w:customStyle="1">
    <w:name w:val="WW-Absatz-Standardschriftart11111111111111"/>
    <w:qFormat/>
    <w:rsid w:val="00615f7e"/>
    <w:rPr/>
  </w:style>
  <w:style w:type="character" w:styleId="WWAbsatzStandardschriftart111111111111111" w:customStyle="1">
    <w:name w:val="WW-Absatz-Standardschriftart111111111111111"/>
    <w:qFormat/>
    <w:rsid w:val="00615f7e"/>
    <w:rPr/>
  </w:style>
  <w:style w:type="character" w:styleId="WWAbsatzStandardschriftart1111111111111111" w:customStyle="1">
    <w:name w:val="WW-Absatz-Standardschriftart1111111111111111"/>
    <w:qFormat/>
    <w:rsid w:val="00615f7e"/>
    <w:rPr/>
  </w:style>
  <w:style w:type="character" w:styleId="WWAbsatzStandardschriftart11111111111111111" w:customStyle="1">
    <w:name w:val="WW-Absatz-Standardschriftart11111111111111111"/>
    <w:qFormat/>
    <w:rsid w:val="00615f7e"/>
    <w:rPr/>
  </w:style>
  <w:style w:type="character" w:styleId="WWAbsatzStandardschriftart111111111111111111" w:customStyle="1">
    <w:name w:val="WW-Absatz-Standardschriftart111111111111111111"/>
    <w:qFormat/>
    <w:rsid w:val="00615f7e"/>
    <w:rPr/>
  </w:style>
  <w:style w:type="character" w:styleId="WWAbsatzStandardschriftart1111111111111111111" w:customStyle="1">
    <w:name w:val="WW-Absatz-Standardschriftart1111111111111111111"/>
    <w:qFormat/>
    <w:rsid w:val="00615f7e"/>
    <w:rPr/>
  </w:style>
  <w:style w:type="character" w:styleId="WWAbsatzStandardschriftart11111111111111111111" w:customStyle="1">
    <w:name w:val="WW-Absatz-Standardschriftart11111111111111111111"/>
    <w:qFormat/>
    <w:rsid w:val="00615f7e"/>
    <w:rPr/>
  </w:style>
  <w:style w:type="character" w:styleId="WWAbsatzStandardschriftart111111111111111111111" w:customStyle="1">
    <w:name w:val="WW-Absatz-Standardschriftart111111111111111111111"/>
    <w:qFormat/>
    <w:rsid w:val="00615f7e"/>
    <w:rPr/>
  </w:style>
  <w:style w:type="character" w:styleId="WWAbsatzStandardschriftart1111111111111111111111" w:customStyle="1">
    <w:name w:val="WW-Absatz-Standardschriftart1111111111111111111111"/>
    <w:qFormat/>
    <w:rsid w:val="00615f7e"/>
    <w:rPr/>
  </w:style>
  <w:style w:type="character" w:styleId="11" w:customStyle="1">
    <w:name w:val="Основной шрифт абзаца1"/>
    <w:qFormat/>
    <w:rsid w:val="00615f7e"/>
    <w:rPr/>
  </w:style>
  <w:style w:type="character" w:styleId="Style13">
    <w:name w:val="Интернет-ссылка"/>
    <w:basedOn w:val="DefaultParagraphFont"/>
    <w:uiPriority w:val="99"/>
    <w:semiHidden/>
    <w:unhideWhenUsed/>
    <w:rsid w:val="00b65a62"/>
    <w:rPr>
      <w:color w:val="0000FF"/>
      <w:u w:val="single"/>
    </w:rPr>
  </w:style>
  <w:style w:type="character" w:styleId="Pagenumber">
    <w:name w:val="page number"/>
    <w:basedOn w:val="11"/>
    <w:qFormat/>
    <w:rsid w:val="00615f7e"/>
    <w:rPr/>
  </w:style>
  <w:style w:type="character" w:styleId="HTML" w:customStyle="1">
    <w:name w:val="Стандартный HTML Знак"/>
    <w:basedOn w:val="3"/>
    <w:qFormat/>
    <w:rsid w:val="00615f7e"/>
    <w:rPr>
      <w:rFonts w:ascii="Courier New" w:hAnsi="Courier New" w:cs="Courier New"/>
    </w:rPr>
  </w:style>
  <w:style w:type="character" w:styleId="Style14" w:customStyle="1">
    <w:name w:val="Символ нумерации"/>
    <w:qFormat/>
    <w:rsid w:val="00615f7e"/>
    <w:rPr/>
  </w:style>
  <w:style w:type="character" w:styleId="WW8Num3z0" w:customStyle="1">
    <w:name w:val="WW8Num3z0"/>
    <w:qFormat/>
    <w:rsid w:val="00615f7e"/>
    <w:rPr>
      <w:rFonts w:ascii="Times New Roman" w:hAnsi="Times New Roman" w:cs="Times New Roman"/>
      <w:b w:val="false"/>
    </w:rPr>
  </w:style>
  <w:style w:type="character" w:styleId="WW8Num3z1" w:customStyle="1">
    <w:name w:val="WW8Num3z1"/>
    <w:qFormat/>
    <w:rsid w:val="00615f7e"/>
    <w:rPr/>
  </w:style>
  <w:style w:type="character" w:styleId="WW8Num3z2" w:customStyle="1">
    <w:name w:val="WW8Num3z2"/>
    <w:qFormat/>
    <w:rsid w:val="00615f7e"/>
    <w:rPr/>
  </w:style>
  <w:style w:type="character" w:styleId="WW8Num3z3" w:customStyle="1">
    <w:name w:val="WW8Num3z3"/>
    <w:qFormat/>
    <w:rsid w:val="00615f7e"/>
    <w:rPr/>
  </w:style>
  <w:style w:type="character" w:styleId="WW8Num3z4" w:customStyle="1">
    <w:name w:val="WW8Num3z4"/>
    <w:qFormat/>
    <w:rsid w:val="00615f7e"/>
    <w:rPr/>
  </w:style>
  <w:style w:type="character" w:styleId="WW8Num3z5" w:customStyle="1">
    <w:name w:val="WW8Num3z5"/>
    <w:qFormat/>
    <w:rsid w:val="00615f7e"/>
    <w:rPr/>
  </w:style>
  <w:style w:type="character" w:styleId="WW8Num3z6" w:customStyle="1">
    <w:name w:val="WW8Num3z6"/>
    <w:qFormat/>
    <w:rsid w:val="00615f7e"/>
    <w:rPr/>
  </w:style>
  <w:style w:type="character" w:styleId="WW8Num3z7" w:customStyle="1">
    <w:name w:val="WW8Num3z7"/>
    <w:qFormat/>
    <w:rsid w:val="00615f7e"/>
    <w:rPr/>
  </w:style>
  <w:style w:type="character" w:styleId="WW8Num3z8" w:customStyle="1">
    <w:name w:val="WW8Num3z8"/>
    <w:qFormat/>
    <w:rsid w:val="00615f7e"/>
    <w:rPr/>
  </w:style>
  <w:style w:type="character" w:styleId="Style15" w:customStyle="1">
    <w:name w:val="Верхний колонтитул Знак"/>
    <w:basedOn w:val="DefaultParagraphFont"/>
    <w:qFormat/>
    <w:rsid w:val="00615f7e"/>
    <w:rPr>
      <w:sz w:val="24"/>
      <w:szCs w:val="24"/>
      <w:lang w:val="pl-PL"/>
    </w:rPr>
  </w:style>
  <w:style w:type="character" w:styleId="Style16" w:customStyle="1">
    <w:name w:val="Выделение жирным"/>
    <w:qFormat/>
    <w:rsid w:val="00615f7e"/>
    <w:rPr>
      <w:b/>
      <w:bCs/>
    </w:rPr>
  </w:style>
  <w:style w:type="character" w:styleId="12" w:customStyle="1">
    <w:name w:val="Верхній колонтитул Знак1"/>
    <w:basedOn w:val="DefaultParagraphFont"/>
    <w:link w:val="a7"/>
    <w:qFormat/>
    <w:rsid w:val="00391b79"/>
    <w:rPr>
      <w:rFonts w:ascii="Times New Roman" w:hAnsi="Times New Roman" w:eastAsia="Times New Roman" w:cs="Times New Roman"/>
      <w:sz w:val="24"/>
      <w:lang w:val="pl-PL" w:bidi="ar-SA"/>
    </w:rPr>
  </w:style>
  <w:style w:type="character" w:styleId="Style17" w:customStyle="1">
    <w:name w:val="Верхній колонтитул Знак"/>
    <w:qFormat/>
    <w:rPr>
      <w:rFonts w:ascii="Times New Roman" w:hAnsi="Times New Roman" w:eastAsia="Times New Roman" w:cs="Times New Roman"/>
      <w:sz w:val="28"/>
      <w:szCs w:val="28"/>
    </w:rPr>
  </w:style>
  <w:style w:type="character" w:styleId="Style18" w:customStyle="1">
    <w:name w:val="Текст у виносці Знак"/>
    <w:qFormat/>
    <w:rPr>
      <w:rFonts w:ascii="Tahoma" w:hAnsi="Tahoma" w:eastAsia="Times New Roman" w:cs="Tahoma"/>
      <w:sz w:val="16"/>
      <w:szCs w:val="16"/>
    </w:rPr>
  </w:style>
  <w:style w:type="character" w:styleId="Style19" w:customStyle="1">
    <w:name w:val="Нижній колонтитул Знак"/>
    <w:qFormat/>
    <w:rPr>
      <w:rFonts w:ascii="Times New Roman" w:hAnsi="Times New Roman" w:eastAsia="Times New Roman" w:cs="Times New Roman"/>
      <w:sz w:val="28"/>
      <w:szCs w:val="28"/>
    </w:rPr>
  </w:style>
  <w:style w:type="character" w:styleId="Style20">
    <w:name w:val="Посещённая гиперссылка"/>
    <w:rPr>
      <w:color w:val="800000"/>
      <w:u w:val="single"/>
      <w:lang w:val="zxx" w:eastAsia="zxx" w:bidi="zxx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2">
    <w:name w:val="Body Text"/>
    <w:basedOn w:val="Normal"/>
    <w:rsid w:val="00615f7e"/>
    <w:pPr>
      <w:widowControl w:val="false"/>
      <w:jc w:val="both"/>
    </w:pPr>
    <w:rPr>
      <w:lang w:val="uk-UA"/>
    </w:rPr>
  </w:style>
  <w:style w:type="paragraph" w:styleId="Style23">
    <w:name w:val="List"/>
    <w:basedOn w:val="Style22"/>
    <w:rsid w:val="00615f7e"/>
    <w:pPr/>
    <w:rPr>
      <w:rFonts w:cs="Tahoma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Mangal"/>
    </w:rPr>
  </w:style>
  <w:style w:type="paragraph" w:styleId="Style26">
    <w:name w:val="Title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13" w:customStyle="1">
    <w:name w:val="Название объекта1"/>
    <w:basedOn w:val="Normal"/>
    <w:qFormat/>
    <w:rsid w:val="00615f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rsid w:val="00615f7e"/>
    <w:pPr>
      <w:suppressLineNumbers/>
    </w:pPr>
    <w:rPr>
      <w:rFonts w:cs="Mangal"/>
    </w:rPr>
  </w:style>
  <w:style w:type="paragraph" w:styleId="Style27" w:customStyle="1">
    <w:name w:val="Покажчик"/>
    <w:basedOn w:val="Normal"/>
    <w:qFormat/>
    <w:rsid w:val="00615f7e"/>
    <w:pPr>
      <w:suppressLineNumbers/>
    </w:pPr>
    <w:rPr>
      <w:rFonts w:cs="Arial"/>
    </w:rPr>
  </w:style>
  <w:style w:type="paragraph" w:styleId="111" w:customStyle="1">
    <w:name w:val="Заголовок 11"/>
    <w:basedOn w:val="14"/>
    <w:next w:val="Style22"/>
    <w:qFormat/>
    <w:rsid w:val="00615f7e"/>
    <w:pPr>
      <w:outlineLvl w:val="0"/>
    </w:pPr>
    <w:rPr>
      <w:rFonts w:ascii="Liberation Serif;Times New Roma" w:hAnsi="Liberation Serif;Times New Roma" w:eastAsia="NSimSun" w:cs="Mangal"/>
      <w:b/>
      <w:sz w:val="48"/>
      <w:szCs w:val="48"/>
    </w:rPr>
  </w:style>
  <w:style w:type="paragraph" w:styleId="31" w:customStyle="1">
    <w:name w:val="Заголовок 31"/>
    <w:basedOn w:val="14"/>
    <w:next w:val="Style22"/>
    <w:qFormat/>
    <w:rsid w:val="00615f7e"/>
    <w:pPr>
      <w:spacing w:before="140" w:after="0"/>
      <w:outlineLvl w:val="2"/>
    </w:pPr>
    <w:rPr>
      <w:rFonts w:ascii="Liberation Serif;Times New Roma" w:hAnsi="Liberation Serif;Times New Roma" w:eastAsia="NSimSun" w:cs="Mangal"/>
      <w:b/>
    </w:rPr>
  </w:style>
  <w:style w:type="paragraph" w:styleId="14" w:customStyle="1">
    <w:name w:val="Заголовок1"/>
    <w:basedOn w:val="Normal"/>
    <w:next w:val="Style22"/>
    <w:qFormat/>
    <w:rsid w:val="00615f7e"/>
    <w:pPr>
      <w:keepNext w:val="true"/>
      <w:spacing w:before="240" w:after="120"/>
    </w:pPr>
    <w:rPr>
      <w:rFonts w:ascii="Arial" w:hAnsi="Arial" w:eastAsia="Arial Unicode MS" w:cs="Tahoma"/>
      <w:szCs w:val="28"/>
    </w:rPr>
  </w:style>
  <w:style w:type="paragraph" w:styleId="41" w:customStyle="1">
    <w:name w:val="Название4"/>
    <w:basedOn w:val="Normal"/>
    <w:qFormat/>
    <w:rsid w:val="00615f7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42" w:customStyle="1">
    <w:name w:val="Указатель4"/>
    <w:basedOn w:val="Normal"/>
    <w:qFormat/>
    <w:rsid w:val="00615f7e"/>
    <w:pPr>
      <w:suppressLineNumbers/>
    </w:pPr>
    <w:rPr>
      <w:rFonts w:cs="Arial"/>
    </w:rPr>
  </w:style>
  <w:style w:type="paragraph" w:styleId="32" w:customStyle="1">
    <w:name w:val="Название3"/>
    <w:basedOn w:val="Normal"/>
    <w:qFormat/>
    <w:rsid w:val="00615f7e"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styleId="33" w:customStyle="1">
    <w:name w:val="Указатель3"/>
    <w:basedOn w:val="Normal"/>
    <w:qFormat/>
    <w:rsid w:val="00615f7e"/>
    <w:pPr>
      <w:suppressLineNumbers/>
    </w:pPr>
    <w:rPr>
      <w:rFonts w:cs="Mangal;Liberation Mono"/>
    </w:rPr>
  </w:style>
  <w:style w:type="paragraph" w:styleId="21" w:customStyle="1">
    <w:name w:val="Название2"/>
    <w:basedOn w:val="Normal"/>
    <w:qFormat/>
    <w:rsid w:val="00615f7e"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styleId="22" w:customStyle="1">
    <w:name w:val="Указатель2"/>
    <w:basedOn w:val="Normal"/>
    <w:qFormat/>
    <w:rsid w:val="00615f7e"/>
    <w:pPr>
      <w:suppressLineNumbers/>
    </w:pPr>
    <w:rPr>
      <w:rFonts w:cs="Mangal;Liberation Mono"/>
    </w:rPr>
  </w:style>
  <w:style w:type="paragraph" w:styleId="15" w:customStyle="1">
    <w:name w:val="Название1"/>
    <w:basedOn w:val="Normal"/>
    <w:qFormat/>
    <w:rsid w:val="00615f7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16" w:customStyle="1">
    <w:name w:val="Указатель1"/>
    <w:basedOn w:val="Normal"/>
    <w:qFormat/>
    <w:rsid w:val="00615f7e"/>
    <w:pPr>
      <w:suppressLineNumbers/>
    </w:pPr>
    <w:rPr>
      <w:rFonts w:cs="Tahoma"/>
    </w:rPr>
  </w:style>
  <w:style w:type="paragraph" w:styleId="Style28" w:customStyle="1">
    <w:name w:val="Верхний и нижний колонтитулы"/>
    <w:basedOn w:val="Normal"/>
    <w:qFormat/>
    <w:rsid w:val="00615f7e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17" w:customStyle="1">
    <w:name w:val="Верхний колонтитул1"/>
    <w:basedOn w:val="Normal"/>
    <w:qFormat/>
    <w:rsid w:val="00615f7e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18" w:customStyle="1">
    <w:name w:val="Нижний колонтитул1"/>
    <w:basedOn w:val="Normal"/>
    <w:qFormat/>
    <w:rsid w:val="00615f7e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BalloonText">
    <w:name w:val="Balloon Text"/>
    <w:basedOn w:val="Normal"/>
    <w:qFormat/>
    <w:rsid w:val="00615f7e"/>
    <w:pPr/>
    <w:rPr>
      <w:rFonts w:ascii="Tahoma" w:hAnsi="Tahoma" w:cs="Tahoma"/>
      <w:sz w:val="16"/>
      <w:szCs w:val="16"/>
    </w:rPr>
  </w:style>
  <w:style w:type="paragraph" w:styleId="Style29" w:customStyle="1">
    <w:name w:val="Содержимое врезки"/>
    <w:basedOn w:val="Style22"/>
    <w:qFormat/>
    <w:rsid w:val="00615f7e"/>
    <w:pPr/>
    <w:rPr/>
  </w:style>
  <w:style w:type="paragraph" w:styleId="Style30" w:customStyle="1">
    <w:name w:val="Содержимое таблицы"/>
    <w:basedOn w:val="Normal"/>
    <w:qFormat/>
    <w:rsid w:val="00615f7e"/>
    <w:pPr>
      <w:suppressLineNumbers/>
    </w:pPr>
    <w:rPr/>
  </w:style>
  <w:style w:type="paragraph" w:styleId="Style31" w:customStyle="1">
    <w:name w:val="Заголовок таблицы"/>
    <w:basedOn w:val="Style30"/>
    <w:qFormat/>
    <w:rsid w:val="00615f7e"/>
    <w:pPr>
      <w:jc w:val="center"/>
    </w:pPr>
    <w:rPr>
      <w:b/>
    </w:rPr>
  </w:style>
  <w:style w:type="paragraph" w:styleId="HTMLPreformatted">
    <w:name w:val="HTML Preformatted"/>
    <w:basedOn w:val="Normal"/>
    <w:qFormat/>
    <w:rsid w:val="00615f7e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</w:pPr>
    <w:rPr>
      <w:rFonts w:ascii="Courier New" w:hAnsi="Courier New" w:cs="Courier New"/>
      <w:bCs w:val="false"/>
      <w:sz w:val="20"/>
    </w:rPr>
  </w:style>
  <w:style w:type="paragraph" w:styleId="ListParagraph">
    <w:name w:val="List Paragraph"/>
    <w:basedOn w:val="Normal"/>
    <w:qFormat/>
    <w:rsid w:val="00615f7e"/>
    <w:pPr>
      <w:ind w:left="720" w:hanging="0"/>
    </w:pPr>
    <w:rPr/>
  </w:style>
  <w:style w:type="paragraph" w:styleId="Style32" w:customStyle="1">
    <w:name w:val="Вміст рамки"/>
    <w:basedOn w:val="Normal"/>
    <w:qFormat/>
    <w:rsid w:val="00615f7e"/>
    <w:pPr/>
    <w:rPr/>
  </w:style>
  <w:style w:type="paragraph" w:styleId="Style33" w:customStyle="1">
    <w:name w:val="Вміст таблиці"/>
    <w:basedOn w:val="Normal"/>
    <w:qFormat/>
    <w:rsid w:val="00615f7e"/>
    <w:pPr>
      <w:suppressLineNumbers/>
    </w:pPr>
    <w:rPr/>
  </w:style>
  <w:style w:type="paragraph" w:styleId="Style34" w:customStyle="1">
    <w:name w:val="Заголовок таблиці"/>
    <w:basedOn w:val="Style33"/>
    <w:qFormat/>
    <w:rsid w:val="00615f7e"/>
    <w:pPr>
      <w:jc w:val="center"/>
    </w:pPr>
    <w:rPr>
      <w:b/>
    </w:rPr>
  </w:style>
  <w:style w:type="paragraph" w:styleId="NormalWeb">
    <w:name w:val="Normal (Web)"/>
    <w:basedOn w:val="Normal"/>
    <w:uiPriority w:val="99"/>
    <w:semiHidden/>
    <w:unhideWhenUsed/>
    <w:qFormat/>
    <w:rsid w:val="007f411b"/>
    <w:pPr>
      <w:suppressAutoHyphens w:val="false"/>
      <w:spacing w:beforeAutospacing="1" w:after="119"/>
    </w:pPr>
    <w:rPr>
      <w:bCs w:val="false"/>
      <w:sz w:val="24"/>
      <w:szCs w:val="24"/>
      <w:lang w:val="uk-UA" w:eastAsia="uk-UA"/>
    </w:rPr>
  </w:style>
  <w:style w:type="paragraph" w:styleId="Header1" w:customStyle="1">
    <w:name w:val="Header1"/>
    <w:basedOn w:val="Normal"/>
    <w:qFormat/>
    <w:rsid w:val="007f411b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 w:eastAsia="ar-SA"/>
    </w:rPr>
  </w:style>
  <w:style w:type="paragraph" w:styleId="Western" w:customStyle="1">
    <w:name w:val="western"/>
    <w:basedOn w:val="Normal"/>
    <w:qFormat/>
    <w:rsid w:val="00bc5fd4"/>
    <w:pPr>
      <w:suppressAutoHyphens w:val="false"/>
      <w:spacing w:beforeAutospacing="1" w:afterAutospacing="1"/>
      <w:jc w:val="both"/>
    </w:pPr>
    <w:rPr>
      <w:bCs w:val="false"/>
      <w:sz w:val="24"/>
      <w:szCs w:val="24"/>
      <w:lang w:val="uk-UA" w:eastAsia="uk-UA"/>
    </w:rPr>
  </w:style>
  <w:style w:type="paragraph" w:styleId="Rvps2" w:customStyle="1">
    <w:name w:val="rvps2"/>
    <w:basedOn w:val="Normal"/>
    <w:qFormat/>
    <w:rsid w:val="00990d14"/>
    <w:pPr>
      <w:suppressAutoHyphens w:val="false"/>
      <w:spacing w:before="280" w:after="280"/>
    </w:pPr>
    <w:rPr>
      <w:bCs w:val="false"/>
      <w:sz w:val="24"/>
      <w:szCs w:val="24"/>
      <w:lang w:val="uk-UA"/>
    </w:rPr>
  </w:style>
  <w:style w:type="paragraph" w:styleId="Style35" w:customStyle="1">
    <w:name w:val="Верхній і нижній колонтитули"/>
    <w:basedOn w:val="Normal"/>
    <w:qFormat/>
    <w:pPr/>
    <w:rPr/>
  </w:style>
  <w:style w:type="paragraph" w:styleId="Style36">
    <w:name w:val="Header"/>
    <w:basedOn w:val="Normal"/>
    <w:link w:val="10"/>
    <w:rsid w:val="00391b79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TableParagraph">
    <w:name w:val="Table Paragraph"/>
    <w:basedOn w:val="Normal"/>
    <w:qFormat/>
    <w:pPr>
      <w:spacing w:before="60" w:after="0"/>
    </w:pPr>
    <w:rPr>
      <w:rFonts w:ascii="Times New Roman" w:hAnsi="Times New Roman" w:eastAsia="Times New Roman" w:cs="Times New Roman"/>
      <w:lang w:val="uk-UA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  <w:rsid w:val="00615f7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1"/>
    <w:uiPriority w:val="59"/>
    <w:rsid w:val="00462044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&#1089;nap.kowelrada.gov.ua" TargetMode="External"/><Relationship Id="rId4" Type="http://schemas.openxmlformats.org/officeDocument/2006/relationships/hyperlink" Target="https://zakon.rada.gov.ua/laws/show/1706-18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37582-CB04-4CC9-AC43-72E8F07A6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Application>LibreOffice/6.4.7.2$Windows_x86 LibreOffice_project/639b8ac485750d5696d7590a72ef1b496725cfb5</Application>
  <Pages>2</Pages>
  <Words>365</Words>
  <Characters>2695</Characters>
  <CharactersWithSpaces>2999</CharactersWithSpaces>
  <Paragraphs>98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2023-06-02T10:55:00Z</dcterms:created>
  <dc:creator>Arch</dc:creator>
  <dc:description/>
  <dc:language>ru-RU</dc:language>
  <cp:lastModifiedBy/>
  <dcterms:modified xsi:type="dcterms:W3CDTF">2024-06-12T15:39:00Z</dcterms:modified>
  <cp:revision>71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